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3E64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金英杰医学机构：</w:t>
      </w:r>
      <w:bookmarkStart w:id="0" w:name="_GoBack"/>
      <w:r>
        <w:rPr>
          <w:rFonts w:hint="eastAsia"/>
        </w:rPr>
        <w:t>2025年护士执业资格考试重要通知</w:t>
      </w:r>
    </w:p>
    <w:bookmarkEnd w:id="0"/>
    <w:p w14:paraId="005C8F6A">
      <w:pPr>
        <w:rPr>
          <w:rFonts w:hint="eastAsia"/>
        </w:rPr>
      </w:pPr>
    </w:p>
    <w:p w14:paraId="460F8075">
      <w:pPr>
        <w:rPr>
          <w:rFonts w:hint="eastAsia" w:eastAsiaTheme="minorEastAsia"/>
          <w:lang w:eastAsia="zh-CN"/>
        </w:rPr>
      </w:pPr>
      <w:r>
        <w:rPr>
          <w:rFonts w:hint="eastAsia"/>
        </w:rPr>
        <w:t>2025年护士执业资格考试时间已公布，各位考生请注意！考试时间为4月26、27日。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981960"/>
            <wp:effectExtent l="0" t="0" r="9525" b="2540"/>
            <wp:docPr id="1" name="图片 1" descr="bfe8988632718155514315429ea8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e8988632718155514315429ea8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D4AE7">
      <w:pPr>
        <w:rPr>
          <w:rFonts w:hint="eastAsia"/>
        </w:rPr>
      </w:pPr>
    </w:p>
    <w:p w14:paraId="1D9012D3">
      <w:pPr>
        <w:rPr>
          <w:rFonts w:hint="eastAsia"/>
        </w:rPr>
      </w:pPr>
      <w:r>
        <w:rPr>
          <w:rFonts w:hint="eastAsia"/>
        </w:rPr>
        <w:t>各省、自治区、直辖市及新疆生产建设兵团考试管理机构：</w:t>
      </w:r>
    </w:p>
    <w:p w14:paraId="3B3AAFFA">
      <w:pPr>
        <w:rPr>
          <w:rFonts w:hint="eastAsia"/>
        </w:rPr>
      </w:pPr>
    </w:p>
    <w:p w14:paraId="4565402E">
      <w:pPr>
        <w:rPr>
          <w:rFonts w:hint="eastAsia"/>
        </w:rPr>
      </w:pPr>
      <w:r>
        <w:rPr>
          <w:rFonts w:hint="eastAsia"/>
        </w:rPr>
        <w:t>为保障2025年护士执业资格考试顺利开展，现将相关问题通知如下：</w:t>
      </w:r>
    </w:p>
    <w:p w14:paraId="324E6E5E">
      <w:pPr>
        <w:rPr>
          <w:rFonts w:hint="eastAsia"/>
        </w:rPr>
      </w:pPr>
    </w:p>
    <w:p w14:paraId="300276A0">
      <w:pPr>
        <w:rPr>
          <w:rFonts w:hint="eastAsia"/>
        </w:rPr>
      </w:pPr>
      <w:r>
        <w:rPr>
          <w:rFonts w:hint="eastAsia"/>
        </w:rPr>
        <w:t>符合原卫生部、人力资源社会保障部印发的《护士执业资格考试办法》(部长令第74号)报名条件者可报名。各级考试管理机构务必依据《护士条例》和《护士执业资格考试办法》严格审定考生报名资格，严禁不符合条件者参加考试。</w:t>
      </w:r>
    </w:p>
    <w:p w14:paraId="35D22FD4">
      <w:pPr>
        <w:rPr>
          <w:rFonts w:hint="eastAsia"/>
        </w:rPr>
      </w:pPr>
    </w:p>
    <w:p w14:paraId="57B3C310">
      <w:pPr>
        <w:rPr>
          <w:rFonts w:hint="eastAsia" w:eastAsiaTheme="minorEastAsia"/>
          <w:lang w:eastAsia="zh-CN"/>
        </w:rPr>
      </w:pPr>
      <w:r>
        <w:rPr>
          <w:rFonts w:hint="eastAsia"/>
        </w:rPr>
        <w:t>依据《护士执业资格考试办法》相关规定，为提升考试科学性与安全性，2025年护士执业资格考试继续采用人机对话方式，于2025年4月26 - 27日举行，每半天为一个轮次，各地根据报名人数和机器数量合理安排考试轮次，具体安排如下：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-6657975</wp:posOffset>
            </wp:positionV>
            <wp:extent cx="5273675" cy="3023235"/>
            <wp:effectExtent l="0" t="0" r="9525" b="12065"/>
            <wp:wrapTopAndBottom/>
            <wp:docPr id="2" name="图片 2" descr="53a337c5210cc194a6356db01c8d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337c5210cc194a6356db01c8dd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D7C44">
      <w:pPr>
        <w:rPr>
          <w:rFonts w:hint="eastAsia"/>
        </w:rPr>
      </w:pPr>
    </w:p>
    <w:p w14:paraId="74419FCD">
      <w:pPr>
        <w:rPr>
          <w:rFonts w:hint="eastAsia"/>
        </w:rPr>
      </w:pPr>
      <w:r>
        <w:rPr>
          <w:rFonts w:hint="eastAsia"/>
        </w:rPr>
        <w:t>考试报名分为网上预报名和报名确认两个阶段，各级考试管理机构统一使用《护士执业资格考试考务管理系统》进行报名确认和资格审核。相关考务工作安排由国家卫生健康委人才交流服务中心另行通知。</w:t>
      </w:r>
    </w:p>
    <w:p w14:paraId="261D305D">
      <w:pPr>
        <w:rPr>
          <w:rFonts w:hint="eastAsia"/>
        </w:rPr>
      </w:pPr>
    </w:p>
    <w:p w14:paraId="6F9C067B">
      <w:r>
        <w:rPr>
          <w:rFonts w:hint="eastAsia"/>
        </w:rPr>
        <w:t>各级考试管理机构需按规定全面落实考试工作主体责任，建立完善考务管理工作规程和制度；认真落实行政主管部门主要领导或分管领导为第一责任人的要求，加强对考试工作的指导、监督与检查；严格履行考试安全责任，做好保密工作，防止失泄密；严肃考风考纪，净化考试环境，维护公平公正；加强部门协作，争取公安、电力、无线电管理和交通等部门支持配合，应对各类突发事件；坚持以人为本，服务考生，确保考试工作顺利推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6BBF1383"/>
    <w:rsid w:val="6BB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2024-11-18T03:50:00Z</dcterms:created>
  <dc:creator>AA金英杰四川总校</dc:creator>
  <cp:lastModifiedBy>AA金英杰四川总校</cp:lastModifiedBy>
  <dcterms:modified xsi:type="dcterms:W3CDTF">2024-11-18T03:52:44Z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C603E3CE26FA4468A0605D9F16DF05D3_11</vt:lpwstr>
  </property>
</Properties>
</file>